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981F82">
              <w:rPr>
                <w:sz w:val="24"/>
                <w:szCs w:val="24"/>
                <w:u w:val="single"/>
                <w:lang w:val="en-US"/>
              </w:rPr>
              <w:t>6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18130A">
        <w:rPr>
          <w:sz w:val="24"/>
          <w:szCs w:val="24"/>
          <w:u w:val="single"/>
        </w:rPr>
        <w:t>рублях)</w:t>
      </w:r>
      <w:r w:rsidR="002C2303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981F82" w:rsidRPr="00D82CCB" w:rsidRDefault="00981F82" w:rsidP="00981F82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D82CCB">
        <w:rPr>
          <w:b/>
          <w:sz w:val="24"/>
          <w:szCs w:val="24"/>
          <w:u w:val="single"/>
        </w:rPr>
        <w:t xml:space="preserve">Критерий №3: </w:t>
      </w:r>
      <w:r w:rsidRPr="00D82CCB">
        <w:rPr>
          <w:sz w:val="24"/>
          <w:szCs w:val="24"/>
          <w:u w:val="single"/>
        </w:rPr>
        <w:t>Наличие персонала, привлекаемого для исполнения договора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981F82" w:rsidRPr="00D82CCB" w:rsidTr="00EC49F6">
        <w:tc>
          <w:tcPr>
            <w:tcW w:w="3402" w:type="dxa"/>
          </w:tcPr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981F82" w:rsidRPr="00D82CCB" w:rsidRDefault="00981F82" w:rsidP="005939A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82CCB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D82CCB">
              <w:rPr>
                <w:b/>
                <w:sz w:val="24"/>
                <w:szCs w:val="24"/>
                <w:u w:val="single"/>
              </w:rPr>
              <w:t>=</w:t>
            </w:r>
            <w:r w:rsidR="005939A5">
              <w:rPr>
                <w:sz w:val="24"/>
                <w:szCs w:val="24"/>
                <w:u w:val="single"/>
              </w:rPr>
              <w:t>20</w:t>
            </w:r>
            <w:r w:rsidRPr="00D82CCB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981F82" w:rsidRPr="00D82CCB" w:rsidTr="00EC49F6">
        <w:tc>
          <w:tcPr>
            <w:tcW w:w="3402" w:type="dxa"/>
          </w:tcPr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D82CCB">
              <w:rPr>
                <w:sz w:val="24"/>
                <w:szCs w:val="24"/>
              </w:rPr>
              <w:t>Справка о кадровых ресурсах с приложением документов, подтверждающих трудовые взаимоотношения привлекаемых Участником кадровых ресурсов и их квалификацию</w:t>
            </w:r>
          </w:p>
        </w:tc>
      </w:tr>
      <w:tr w:rsidR="00981F82" w:rsidRPr="00D82CCB" w:rsidTr="00EC49F6">
        <w:tc>
          <w:tcPr>
            <w:tcW w:w="3402" w:type="dxa"/>
          </w:tcPr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82CCB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82CCB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D82CCB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D82CCB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981F82" w:rsidRPr="00D82CCB" w:rsidTr="00EC49F6">
              <w:tc>
                <w:tcPr>
                  <w:tcW w:w="3686" w:type="dxa"/>
                </w:tcPr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981F82" w:rsidRPr="00D82CCB" w:rsidTr="00EC49F6">
              <w:tc>
                <w:tcPr>
                  <w:tcW w:w="3686" w:type="dxa"/>
                </w:tcPr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sz w:val="20"/>
                    </w:rPr>
                    <w:t>Наличие у Участника кадровых ресурсов в полном объеме:</w:t>
                  </w:r>
                </w:p>
                <w:tbl>
                  <w:tblPr>
                    <w:tblStyle w:val="af2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580"/>
                    <w:gridCol w:w="880"/>
                  </w:tblGrid>
                  <w:tr w:rsidR="00981F82" w:rsidRPr="00D82CCB" w:rsidTr="00EC49F6">
                    <w:tc>
                      <w:tcPr>
                        <w:tcW w:w="2580" w:type="dxa"/>
                        <w:vAlign w:val="center"/>
                      </w:tcPr>
                      <w:p w:rsidR="00981F82" w:rsidRPr="00D82CCB" w:rsidRDefault="003D46C7" w:rsidP="003D46C7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Менеджер </w:t>
                        </w:r>
                      </w:p>
                    </w:tc>
                    <w:tc>
                      <w:tcPr>
                        <w:tcW w:w="880" w:type="dxa"/>
                        <w:vAlign w:val="center"/>
                      </w:tcPr>
                      <w:p w:rsidR="00981F82" w:rsidRPr="00D82CCB" w:rsidRDefault="003D46C7" w:rsidP="00EC49F6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9</w:t>
                        </w:r>
                      </w:p>
                    </w:tc>
                  </w:tr>
                  <w:tr w:rsidR="00981F82" w:rsidRPr="00D82CCB" w:rsidTr="00EC49F6">
                    <w:tc>
                      <w:tcPr>
                        <w:tcW w:w="2580" w:type="dxa"/>
                        <w:vAlign w:val="center"/>
                      </w:tcPr>
                      <w:p w:rsidR="00981F82" w:rsidRPr="00D82CCB" w:rsidRDefault="003D46C7" w:rsidP="00EC49F6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 w:rsidRPr="003D46C7">
                          <w:rPr>
                            <w:sz w:val="20"/>
                          </w:rPr>
                          <w:t xml:space="preserve">Дворник </w:t>
                        </w:r>
                        <w:proofErr w:type="gramStart"/>
                        <w:r w:rsidRPr="003D46C7">
                          <w:rPr>
                            <w:sz w:val="20"/>
                          </w:rPr>
                          <w:t>( возможно</w:t>
                        </w:r>
                        <w:proofErr w:type="gramEnd"/>
                        <w:r w:rsidRPr="003D46C7">
                          <w:rPr>
                            <w:sz w:val="20"/>
                          </w:rPr>
                          <w:t xml:space="preserve"> совмещение с должностью дворника)</w:t>
                        </w:r>
                      </w:p>
                    </w:tc>
                    <w:tc>
                      <w:tcPr>
                        <w:tcW w:w="880" w:type="dxa"/>
                        <w:vAlign w:val="center"/>
                      </w:tcPr>
                      <w:p w:rsidR="00981F82" w:rsidRPr="00D82CCB" w:rsidRDefault="003D46C7" w:rsidP="00EC49F6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15</w:t>
                        </w:r>
                      </w:p>
                    </w:tc>
                  </w:tr>
                  <w:tr w:rsidR="00981F82" w:rsidRPr="00D82CCB" w:rsidTr="00EC49F6">
                    <w:tc>
                      <w:tcPr>
                        <w:tcW w:w="2580" w:type="dxa"/>
                      </w:tcPr>
                      <w:p w:rsidR="00981F82" w:rsidRPr="00D82CCB" w:rsidRDefault="003D46C7" w:rsidP="00EC49F6">
                        <w:pPr>
                          <w:spacing w:line="240" w:lineRule="auto"/>
                          <w:ind w:firstLine="0"/>
                          <w:jc w:val="center"/>
                          <w:rPr>
                            <w:bCs/>
                            <w:sz w:val="20"/>
                          </w:rPr>
                        </w:pPr>
                        <w:r>
                          <w:rPr>
                            <w:bCs/>
                            <w:sz w:val="20"/>
                          </w:rPr>
                          <w:t>Уборщик</w:t>
                        </w:r>
                      </w:p>
                    </w:tc>
                    <w:tc>
                      <w:tcPr>
                        <w:tcW w:w="880" w:type="dxa"/>
                      </w:tcPr>
                      <w:p w:rsidR="00981F82" w:rsidRPr="00D82CCB" w:rsidRDefault="003D46C7" w:rsidP="00EC49F6">
                        <w:pPr>
                          <w:spacing w:line="240" w:lineRule="auto"/>
                          <w:ind w:firstLine="0"/>
                          <w:jc w:val="center"/>
                          <w:rPr>
                            <w:bCs/>
                            <w:sz w:val="20"/>
                          </w:rPr>
                        </w:pPr>
                        <w:r>
                          <w:rPr>
                            <w:bCs/>
                            <w:sz w:val="20"/>
                          </w:rPr>
                          <w:t>145</w:t>
                        </w:r>
                        <w:bookmarkStart w:id="2" w:name="_GoBack"/>
                        <w:bookmarkEnd w:id="2"/>
                      </w:p>
                    </w:tc>
                  </w:tr>
                </w:tbl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i/>
                      <w:iCs/>
                      <w:sz w:val="20"/>
                    </w:rPr>
                    <w:t xml:space="preserve"> (подтверждено наличие кадровых ресурсов в полном объеме и предоставлены все документы)</w:t>
                  </w:r>
                </w:p>
              </w:tc>
              <w:tc>
                <w:tcPr>
                  <w:tcW w:w="1417" w:type="dxa"/>
                </w:tcPr>
                <w:p w:rsidR="00981F82" w:rsidRPr="00D82CCB" w:rsidRDefault="005939A5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  <w:u w:val="single"/>
                    </w:rPr>
                    <w:t>20</w:t>
                  </w:r>
                  <w:r w:rsidR="00981F82" w:rsidRPr="00D82CCB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981F82" w:rsidRPr="00D82CCB" w:rsidTr="00EC49F6">
              <w:tc>
                <w:tcPr>
                  <w:tcW w:w="3686" w:type="dxa"/>
                </w:tcPr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iCs/>
                      <w:sz w:val="20"/>
                    </w:rPr>
                    <w:t>Отсутствие персонала в полном объеме или подтверждающих документов</w:t>
                  </w:r>
                </w:p>
              </w:tc>
              <w:tc>
                <w:tcPr>
                  <w:tcW w:w="1417" w:type="dxa"/>
                </w:tcPr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981F82" w:rsidRPr="00D82CCB" w:rsidRDefault="00981F82" w:rsidP="00981F82">
      <w:pPr>
        <w:pStyle w:val="a4"/>
        <w:spacing w:line="240" w:lineRule="auto"/>
        <w:ind w:left="1276"/>
        <w:rPr>
          <w:sz w:val="16"/>
          <w:szCs w:val="16"/>
          <w:u w:val="single"/>
        </w:rPr>
      </w:pPr>
    </w:p>
    <w:p w:rsidR="002C2303" w:rsidRPr="00402886" w:rsidRDefault="002C2303" w:rsidP="002C2303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1F778B" w:rsidRDefault="001F778B" w:rsidP="001F778B">
      <w:pPr>
        <w:pStyle w:val="a4"/>
        <w:spacing w:line="240" w:lineRule="auto"/>
        <w:ind w:firstLine="709"/>
        <w:rPr>
          <w:snapToGrid/>
          <w:sz w:val="24"/>
          <w:szCs w:val="24"/>
        </w:rPr>
      </w:pPr>
    </w:p>
    <w:p w:rsidR="002C2303" w:rsidRPr="0018130A" w:rsidRDefault="002C2303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729950082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18130A">
        <w:rPr>
          <w:sz w:val="24"/>
          <w:szCs w:val="24"/>
          <w:u w:val="single"/>
        </w:rPr>
        <w:t>):</w:t>
      </w:r>
    </w:p>
    <w:p w:rsidR="005A004E" w:rsidRDefault="005A004E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AF37F9">
        <w:rPr>
          <w:position w:val="-24"/>
          <w:sz w:val="24"/>
          <w:szCs w:val="24"/>
        </w:rPr>
        <w:object w:dxaOrig="1939" w:dyaOrig="639">
          <v:shape id="_x0000_i1026" type="#_x0000_t75" style="width:96.3pt;height:32.65pt" o:ole="" fillcolor="window">
            <v:imagedata r:id="rId7" o:title=""/>
          </v:shape>
          <o:OLEObject Type="Embed" ProgID="Equation.3" ShapeID="_x0000_i1026" DrawAspect="Content" ObjectID="_1729950083" r:id="rId8"/>
        </w:object>
      </w:r>
      <w:r w:rsidRPr="00AF37F9">
        <w:rPr>
          <w:sz w:val="24"/>
          <w:szCs w:val="24"/>
        </w:rPr>
        <w:t xml:space="preserve"> где:</w:t>
      </w: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729950084" r:id="rId10"/>
        </w:object>
      </w:r>
      <w:r w:rsidRPr="00AF37F9">
        <w:rPr>
          <w:sz w:val="24"/>
          <w:szCs w:val="24"/>
        </w:rPr>
        <w:t xml:space="preserve"> – баллы, присуждаемые </w:t>
      </w:r>
      <w:proofErr w:type="spellStart"/>
      <w:r w:rsidRPr="00AF37F9">
        <w:rPr>
          <w:sz w:val="24"/>
          <w:szCs w:val="24"/>
          <w:lang w:val="en-US"/>
        </w:rPr>
        <w:t>i</w:t>
      </w:r>
      <w:proofErr w:type="spellEnd"/>
      <w:r w:rsidRPr="00AF37F9">
        <w:rPr>
          <w:sz w:val="24"/>
          <w:szCs w:val="24"/>
        </w:rPr>
        <w:t>-ой Заявке Участника по указанному критерию;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Amin</w:t>
      </w:r>
      <w:r w:rsidRPr="00AF37F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Ai</w:t>
      </w:r>
      <w:r w:rsidRPr="00AF37F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C06E4E" w:rsidRDefault="00C06E4E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AF37F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F37F9">
        <w:rPr>
          <w:position w:val="-18"/>
          <w:sz w:val="24"/>
          <w:szCs w:val="24"/>
        </w:rPr>
        <w:object w:dxaOrig="279" w:dyaOrig="420">
          <v:shape id="_x0000_i1028" type="#_x0000_t75" style="width:13.4pt;height:20.95pt" o:ole="" fillcolor="window">
            <v:imagedata r:id="rId11" o:title=""/>
          </v:shape>
          <o:OLEObject Type="Embed" ProgID="Equation.3" ShapeID="_x0000_i1028" DrawAspect="Content" ObjectID="_1729950085" r:id="rId12"/>
        </w:object>
      </w:r>
      <w:r w:rsidR="002042F5" w:rsidRPr="00AF37F9">
        <w:rPr>
          <w:sz w:val="24"/>
          <w:szCs w:val="24"/>
        </w:rPr>
        <w:t xml:space="preserve"> – </w:t>
      </w:r>
      <w:r w:rsidR="002042F5" w:rsidRPr="00AF37F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F37F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29" type="#_x0000_t75" style="width:23.45pt;height:21.75pt" o:ole="" fillcolor="window">
            <v:imagedata r:id="rId13" o:title=""/>
          </v:shape>
          <o:OLEObject Type="Embed" ProgID="Equation.3" ShapeID="_x0000_i1029" DrawAspect="Content" ObjectID="_1729950086" r:id="rId14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18130A">
        <w:rPr>
          <w:sz w:val="24"/>
          <w:szCs w:val="24"/>
          <w:u w:val="single"/>
        </w:rPr>
        <w:t xml:space="preserve">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0" type="#_x0000_t75" style="width:103.8pt;height:42.7pt" o:ole="" fillcolor="window">
            <v:imagedata r:id="rId15" o:title=""/>
          </v:shape>
          <o:OLEObject Type="Embed" ProgID="Equation.3" ShapeID="_x0000_i1030" DrawAspect="Content" ObjectID="_1729950087" r:id="rId16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7" o:title=""/>
          </v:shape>
          <o:OLEObject Type="Embed" ProgID="Equation.3" ShapeID="_x0000_i1031" DrawAspect="Content" ObjectID="_1729950088" r:id="rId18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2" type="#_x0000_t75" style="width:15.9pt;height:20.95pt" o:ole="" fillcolor="window">
            <v:imagedata r:id="rId19" o:title=""/>
          </v:shape>
          <o:OLEObject Type="Embed" ProgID="Equation.3" ShapeID="_x0000_i1032" DrawAspect="Content" ObjectID="_1729950089" r:id="rId20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6D6FF3" w:rsidRPr="0018130A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Ранжировка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C06E4E" w:rsidRPr="007D6DB9" w:rsidRDefault="00C06E4E" w:rsidP="00C06E4E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C06E4E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2F10E3"/>
    <w:multiLevelType w:val="multilevel"/>
    <w:tmpl w:val="3322012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1"/>
      <w:numFmt w:val="bullet"/>
      <w:lvlText w:val=""/>
      <w:lvlJc w:val="left"/>
      <w:pPr>
        <w:ind w:left="846" w:hanging="42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4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1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20"/>
  </w:num>
  <w:num w:numId="4">
    <w:abstractNumId w:val="17"/>
  </w:num>
  <w:num w:numId="5">
    <w:abstractNumId w:val="12"/>
  </w:num>
  <w:num w:numId="6">
    <w:abstractNumId w:val="11"/>
  </w:num>
  <w:num w:numId="7">
    <w:abstractNumId w:val="9"/>
  </w:num>
  <w:num w:numId="8">
    <w:abstractNumId w:val="18"/>
  </w:num>
  <w:num w:numId="9">
    <w:abstractNumId w:val="15"/>
  </w:num>
  <w:num w:numId="10">
    <w:abstractNumId w:val="21"/>
  </w:num>
  <w:num w:numId="11">
    <w:abstractNumId w:val="5"/>
  </w:num>
  <w:num w:numId="12">
    <w:abstractNumId w:val="16"/>
  </w:num>
  <w:num w:numId="13">
    <w:abstractNumId w:val="0"/>
  </w:num>
  <w:num w:numId="14">
    <w:abstractNumId w:val="19"/>
  </w:num>
  <w:num w:numId="15">
    <w:abstractNumId w:val="6"/>
  </w:num>
  <w:num w:numId="16">
    <w:abstractNumId w:val="1"/>
  </w:num>
  <w:num w:numId="17">
    <w:abstractNumId w:val="13"/>
  </w:num>
  <w:num w:numId="18">
    <w:abstractNumId w:val="7"/>
  </w:num>
  <w:num w:numId="19">
    <w:abstractNumId w:val="14"/>
  </w:num>
  <w:num w:numId="20">
    <w:abstractNumId w:val="8"/>
  </w:num>
  <w:num w:numId="21">
    <w:abstractNumId w:val="2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261A"/>
    <w:rsid w:val="00016C63"/>
    <w:rsid w:val="00040044"/>
    <w:rsid w:val="00083E55"/>
    <w:rsid w:val="000932E6"/>
    <w:rsid w:val="000B320F"/>
    <w:rsid w:val="000B56A9"/>
    <w:rsid w:val="000C046F"/>
    <w:rsid w:val="000D178D"/>
    <w:rsid w:val="000F3E3A"/>
    <w:rsid w:val="00147E30"/>
    <w:rsid w:val="001516E8"/>
    <w:rsid w:val="001664F0"/>
    <w:rsid w:val="00167746"/>
    <w:rsid w:val="0018130A"/>
    <w:rsid w:val="00190985"/>
    <w:rsid w:val="001B32E9"/>
    <w:rsid w:val="001E6E68"/>
    <w:rsid w:val="001F778B"/>
    <w:rsid w:val="001F7E49"/>
    <w:rsid w:val="002042F5"/>
    <w:rsid w:val="0021538B"/>
    <w:rsid w:val="00242931"/>
    <w:rsid w:val="00252FF1"/>
    <w:rsid w:val="00274BEF"/>
    <w:rsid w:val="0028201A"/>
    <w:rsid w:val="002A027F"/>
    <w:rsid w:val="002C2303"/>
    <w:rsid w:val="002D00B6"/>
    <w:rsid w:val="002D2D4D"/>
    <w:rsid w:val="002D482A"/>
    <w:rsid w:val="002E7E72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D46C7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939A5"/>
    <w:rsid w:val="005A004E"/>
    <w:rsid w:val="005E784D"/>
    <w:rsid w:val="00614767"/>
    <w:rsid w:val="006312DB"/>
    <w:rsid w:val="006357E4"/>
    <w:rsid w:val="00651485"/>
    <w:rsid w:val="00694FC1"/>
    <w:rsid w:val="006D0142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348E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81F82"/>
    <w:rsid w:val="009A149C"/>
    <w:rsid w:val="009B4D10"/>
    <w:rsid w:val="009F62EF"/>
    <w:rsid w:val="00A01786"/>
    <w:rsid w:val="00A33146"/>
    <w:rsid w:val="00A4553B"/>
    <w:rsid w:val="00A568DA"/>
    <w:rsid w:val="00A61E76"/>
    <w:rsid w:val="00AA316E"/>
    <w:rsid w:val="00AF37F9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06E4E"/>
    <w:rsid w:val="00C50D73"/>
    <w:rsid w:val="00C53970"/>
    <w:rsid w:val="00C60592"/>
    <w:rsid w:val="00C8284D"/>
    <w:rsid w:val="00CA485B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5A00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8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30</cp:revision>
  <cp:lastPrinted>2019-03-20T12:33:00Z</cp:lastPrinted>
  <dcterms:created xsi:type="dcterms:W3CDTF">2019-03-20T12:25:00Z</dcterms:created>
  <dcterms:modified xsi:type="dcterms:W3CDTF">2022-11-14T13:55:00Z</dcterms:modified>
</cp:coreProperties>
</file>